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06"/>
        <w:tblW w:w="23364" w:type="dxa"/>
        <w:tblLayout w:type="fixed"/>
        <w:tblLook w:val="04A0" w:firstRow="1" w:lastRow="0" w:firstColumn="1" w:lastColumn="0" w:noHBand="0" w:noVBand="1"/>
      </w:tblPr>
      <w:tblGrid>
        <w:gridCol w:w="971"/>
        <w:gridCol w:w="3900"/>
        <w:gridCol w:w="22"/>
        <w:gridCol w:w="2082"/>
        <w:gridCol w:w="12"/>
        <w:gridCol w:w="1782"/>
        <w:gridCol w:w="2229"/>
        <w:gridCol w:w="1671"/>
        <w:gridCol w:w="2896"/>
        <w:gridCol w:w="2562"/>
        <w:gridCol w:w="1448"/>
        <w:gridCol w:w="1782"/>
        <w:gridCol w:w="2007"/>
      </w:tblGrid>
      <w:tr w:rsidR="00830F92" w:rsidRPr="00FD6D1A" w:rsidTr="00830F92">
        <w:trPr>
          <w:trHeight w:val="241"/>
        </w:trPr>
        <w:tc>
          <w:tcPr>
            <w:tcW w:w="23364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F92" w:rsidRPr="00FD6D1A" w:rsidRDefault="00830F92" w:rsidP="00830F92">
            <w:pPr>
              <w:pStyle w:val="NoSpacing"/>
              <w:rPr>
                <w:rFonts w:cs="Times New Roman"/>
                <w:b/>
                <w:sz w:val="22"/>
              </w:rPr>
            </w:pPr>
            <w:bookmarkStart w:id="0" w:name="_GoBack"/>
            <w:bookmarkEnd w:id="0"/>
            <w:r w:rsidRPr="00FD6D1A">
              <w:rPr>
                <w:rFonts w:cs="Times New Roman"/>
                <w:b/>
                <w:sz w:val="22"/>
              </w:rPr>
              <w:t>Science: Grade 1</w:t>
            </w:r>
          </w:p>
          <w:p w:rsidR="00830F92" w:rsidRPr="00FD6D1A" w:rsidRDefault="00830F92" w:rsidP="00830F92">
            <w:pPr>
              <w:pStyle w:val="NoSpacing"/>
              <w:rPr>
                <w:rFonts w:cs="Times New Roman"/>
                <w:b/>
                <w:sz w:val="22"/>
              </w:rPr>
            </w:pPr>
          </w:p>
        </w:tc>
      </w:tr>
      <w:tr w:rsidR="00830F92" w:rsidRPr="00FD6D1A" w:rsidTr="00830F92">
        <w:trPr>
          <w:trHeight w:val="203"/>
        </w:trPr>
        <w:tc>
          <w:tcPr>
            <w:tcW w:w="487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30F92" w:rsidRPr="00830F92" w:rsidRDefault="00830F92" w:rsidP="00830F92">
            <w:pPr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b/>
                <w:sz w:val="20"/>
                <w:szCs w:val="20"/>
              </w:rPr>
              <w:t>Curricular Competencies (Do)</w:t>
            </w:r>
            <w:r w:rsidRPr="00830F92">
              <w:rPr>
                <w:rFonts w:cs="Times New Roman"/>
                <w:b/>
                <w:sz w:val="20"/>
                <w:szCs w:val="20"/>
              </w:rPr>
              <w:br/>
            </w:r>
            <w:r w:rsidRPr="00830F92">
              <w:rPr>
                <w:rFonts w:cs="Times New Roman"/>
                <w:b/>
                <w:sz w:val="20"/>
                <w:szCs w:val="20"/>
              </w:rPr>
              <w:br/>
            </w:r>
          </w:p>
          <w:p w:rsidR="00830F92" w:rsidRPr="00830F92" w:rsidRDefault="00830F92" w:rsidP="00830F92">
            <w:pPr>
              <w:rPr>
                <w:rFonts w:cs="Times New Roman"/>
                <w:sz w:val="20"/>
                <w:szCs w:val="20"/>
              </w:rPr>
            </w:pPr>
          </w:p>
          <w:p w:rsidR="00830F92" w:rsidRPr="00830F92" w:rsidRDefault="00830F92" w:rsidP="00830F92">
            <w:pPr>
              <w:rPr>
                <w:rFonts w:cs="Times New Roman"/>
                <w:sz w:val="20"/>
                <w:szCs w:val="20"/>
              </w:rPr>
            </w:pPr>
          </w:p>
          <w:p w:rsidR="00830F92" w:rsidRPr="00830F92" w:rsidRDefault="00830F92" w:rsidP="00830F92">
            <w:pPr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 xml:space="preserve">In science, the curricular competencies introduced in K are expanded in a developmental continuum focused on the doing of science. </w:t>
            </w:r>
          </w:p>
        </w:tc>
        <w:tc>
          <w:tcPr>
            <w:tcW w:w="1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830F92" w:rsidRPr="00830F92" w:rsidRDefault="00830F92" w:rsidP="00830F92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F92">
              <w:rPr>
                <w:rFonts w:cs="Times New Roman"/>
                <w:b/>
                <w:sz w:val="20"/>
                <w:szCs w:val="20"/>
              </w:rPr>
              <w:t>Big Ideas  (Understand)</w:t>
            </w:r>
          </w:p>
        </w:tc>
      </w:tr>
      <w:tr w:rsidR="00830F92" w:rsidRPr="00FD6D1A" w:rsidTr="007E55E0">
        <w:trPr>
          <w:trHeight w:val="860"/>
        </w:trPr>
        <w:tc>
          <w:tcPr>
            <w:tcW w:w="487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30F92" w:rsidRPr="00830F92" w:rsidRDefault="00830F92" w:rsidP="00830F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30F92">
              <w:rPr>
                <w:rStyle w:val="CharAttribute6"/>
                <w:rFonts w:ascii="Times New Roman" w:eastAsiaTheme="minorHAnsi" w:cs="Times New Roman"/>
                <w:b/>
                <w:sz w:val="20"/>
                <w:szCs w:val="20"/>
              </w:rPr>
              <w:t>Biology- Living Things</w:t>
            </w:r>
          </w:p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830F92" w:rsidRPr="00830F92" w:rsidRDefault="00830F92" w:rsidP="00830F9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 xml:space="preserve">Living things have features &amp; </w:t>
            </w:r>
            <w:proofErr w:type="spellStart"/>
            <w:r w:rsidRPr="00830F92">
              <w:rPr>
                <w:rFonts w:cs="Times New Roman"/>
                <w:sz w:val="20"/>
                <w:szCs w:val="20"/>
              </w:rPr>
              <w:t>behaviours</w:t>
            </w:r>
            <w:proofErr w:type="spellEnd"/>
            <w:r w:rsidRPr="00830F92">
              <w:rPr>
                <w:rFonts w:cs="Times New Roman"/>
                <w:sz w:val="20"/>
                <w:szCs w:val="20"/>
              </w:rPr>
              <w:t xml:space="preserve"> that help them survive in their environment.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b/>
                <w:sz w:val="20"/>
                <w:szCs w:val="20"/>
              </w:rPr>
              <w:t>Physics - Energy</w:t>
            </w:r>
            <w:r w:rsidRPr="00830F92">
              <w:rPr>
                <w:rFonts w:cs="Times New Roman"/>
                <w:sz w:val="20"/>
                <w:szCs w:val="20"/>
              </w:rPr>
              <w:br/>
            </w:r>
          </w:p>
          <w:p w:rsidR="00830F92" w:rsidRPr="00830F92" w:rsidRDefault="00830F92" w:rsidP="00830F9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Light &amp; sound can be produced &amp;</w:t>
            </w:r>
          </w:p>
          <w:p w:rsidR="00830F92" w:rsidRPr="00830F92" w:rsidRDefault="00830F92" w:rsidP="00830F9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their</w:t>
            </w:r>
            <w:r>
              <w:rPr>
                <w:rFonts w:cs="Times New Roman"/>
                <w:sz w:val="20"/>
                <w:szCs w:val="20"/>
              </w:rPr>
              <w:t xml:space="preserve"> properties can be changed</w:t>
            </w: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F92">
              <w:rPr>
                <w:rFonts w:cs="Times New Roman"/>
                <w:b/>
                <w:sz w:val="20"/>
                <w:szCs w:val="20"/>
              </w:rPr>
              <w:t>Chemistry - Matter</w:t>
            </w:r>
          </w:p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830F92" w:rsidRPr="00830F92" w:rsidRDefault="00830F92" w:rsidP="00830F9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Matter is useful because of its properties.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F92">
              <w:rPr>
                <w:rFonts w:cs="Times New Roman"/>
                <w:b/>
                <w:sz w:val="20"/>
                <w:szCs w:val="20"/>
              </w:rPr>
              <w:t>Geology - Wind, Water and Ice</w:t>
            </w:r>
          </w:p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830F92" w:rsidRPr="00830F92" w:rsidRDefault="00830F92" w:rsidP="00830F9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Observable patterns &amp; cycles occur in the local sky &amp; landscape.</w:t>
            </w:r>
          </w:p>
        </w:tc>
      </w:tr>
      <w:tr w:rsidR="00830F92" w:rsidRPr="00FD6D1A" w:rsidTr="00830F92">
        <w:trPr>
          <w:trHeight w:val="236"/>
        </w:trPr>
        <w:tc>
          <w:tcPr>
            <w:tcW w:w="487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30F92" w:rsidRPr="00830F92" w:rsidRDefault="00830F92" w:rsidP="00830F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93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830F92" w:rsidRPr="00830F92" w:rsidRDefault="00830F92" w:rsidP="00830F92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F92">
              <w:rPr>
                <w:rFonts w:cs="Times New Roman"/>
                <w:b/>
                <w:sz w:val="20"/>
                <w:szCs w:val="20"/>
              </w:rPr>
              <w:t>Content  (Know)</w:t>
            </w:r>
          </w:p>
        </w:tc>
      </w:tr>
      <w:tr w:rsidR="00830F92" w:rsidRPr="00FD6D1A" w:rsidTr="00830F92">
        <w:trPr>
          <w:trHeight w:val="1025"/>
        </w:trPr>
        <w:tc>
          <w:tcPr>
            <w:tcW w:w="487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30F92" w:rsidRPr="00830F92" w:rsidRDefault="00830F92" w:rsidP="00830F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classification of living or non-living things</w:t>
            </w:r>
          </w:p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structural features of living things in the local environment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proofErr w:type="spellStart"/>
            <w:r w:rsidRPr="00830F92">
              <w:rPr>
                <w:rFonts w:cs="Times New Roman"/>
                <w:sz w:val="20"/>
                <w:szCs w:val="20"/>
              </w:rPr>
              <w:t>behavioural</w:t>
            </w:r>
            <w:proofErr w:type="spellEnd"/>
            <w:r w:rsidRPr="00830F92">
              <w:rPr>
                <w:rFonts w:cs="Times New Roman"/>
                <w:sz w:val="20"/>
                <w:szCs w:val="20"/>
              </w:rPr>
              <w:t xml:space="preserve"> adaptations of animals in the local environment</w:t>
            </w: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natural &amp; artificial sources of light &amp; sound</w:t>
            </w:r>
          </w:p>
        </w:tc>
        <w:tc>
          <w:tcPr>
            <w:tcW w:w="2896" w:type="dxa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properties of light &amp; sound depend on their source &amp; the objects they interact with</w:t>
            </w: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specific properties of materials connected to the function of the materials</w:t>
            </w: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common objects in the sky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Aboriginal knowledge of the sky &amp; landscape</w:t>
            </w:r>
          </w:p>
        </w:tc>
        <w:tc>
          <w:tcPr>
            <w:tcW w:w="2007" w:type="dxa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local patterns in events that occur on Earth &amp; in the sky</w:t>
            </w:r>
          </w:p>
        </w:tc>
      </w:tr>
      <w:tr w:rsidR="00830F92" w:rsidRPr="00FD6D1A" w:rsidTr="00830F92">
        <w:trPr>
          <w:trHeight w:val="401"/>
        </w:trPr>
        <w:tc>
          <w:tcPr>
            <w:tcW w:w="4893" w:type="dxa"/>
            <w:gridSpan w:val="3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30F92" w:rsidRDefault="00830F92" w:rsidP="00830F92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610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Inquiry Question/Theme</w:t>
            </w:r>
          </w:p>
        </w:tc>
        <w:tc>
          <w:tcPr>
            <w:tcW w:w="4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Inquiry Question/Theme</w:t>
            </w:r>
          </w:p>
        </w:tc>
        <w:tc>
          <w:tcPr>
            <w:tcW w:w="2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Inquiry Question/Theme</w:t>
            </w:r>
          </w:p>
        </w:tc>
        <w:tc>
          <w:tcPr>
            <w:tcW w:w="523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Inquiry Question/Theme</w:t>
            </w:r>
          </w:p>
        </w:tc>
      </w:tr>
      <w:tr w:rsidR="00830F92" w:rsidRPr="00FD6D1A" w:rsidTr="00830F92">
        <w:trPr>
          <w:trHeight w:val="401"/>
        </w:trPr>
        <w:tc>
          <w:tcPr>
            <w:tcW w:w="971" w:type="dxa"/>
            <w:vMerge w:val="restart"/>
            <w:tcBorders>
              <w:left w:val="double" w:sz="4" w:space="0" w:color="auto"/>
            </w:tcBorders>
            <w:textDirection w:val="btLr"/>
          </w:tcPr>
          <w:p w:rsidR="00830F92" w:rsidRPr="002120B1" w:rsidRDefault="00830F92" w:rsidP="00830F92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2120B1">
              <w:rPr>
                <w:rFonts w:cs="Times New Roman"/>
                <w:color w:val="3B3B3B"/>
                <w:sz w:val="18"/>
                <w:szCs w:val="18"/>
              </w:rPr>
              <w:t>Questioning &amp; predicting</w:t>
            </w:r>
          </w:p>
        </w:tc>
        <w:tc>
          <w:tcPr>
            <w:tcW w:w="3922" w:type="dxa"/>
            <w:gridSpan w:val="2"/>
            <w:tcBorders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 xml:space="preserve">Demonstrate curiosity and a sense of wonder about the world. 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830F92" w:rsidRPr="00FD6D1A" w:rsidTr="007E55E0">
        <w:trPr>
          <w:trHeight w:val="320"/>
        </w:trPr>
        <w:tc>
          <w:tcPr>
            <w:tcW w:w="971" w:type="dxa"/>
            <w:vMerge/>
            <w:tcBorders>
              <w:left w:val="double" w:sz="4" w:space="0" w:color="auto"/>
            </w:tcBorders>
          </w:tcPr>
          <w:p w:rsidR="00830F92" w:rsidRPr="002120B1" w:rsidRDefault="00830F92" w:rsidP="00830F92">
            <w:pPr>
              <w:rPr>
                <w:rFonts w:cs="Times New Roman"/>
                <w:color w:val="3B3B3B"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Observe objects &amp; events in familiar contexts.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830F92" w:rsidRPr="00FD6D1A" w:rsidTr="00830F92">
        <w:trPr>
          <w:trHeight w:val="368"/>
        </w:trPr>
        <w:tc>
          <w:tcPr>
            <w:tcW w:w="971" w:type="dxa"/>
            <w:vMerge/>
            <w:tcBorders>
              <w:left w:val="double" w:sz="4" w:space="0" w:color="auto"/>
            </w:tcBorders>
          </w:tcPr>
          <w:p w:rsidR="00830F92" w:rsidRPr="002120B1" w:rsidRDefault="00830F92" w:rsidP="00830F92">
            <w:pPr>
              <w:rPr>
                <w:rFonts w:cs="Times New Roman"/>
                <w:color w:val="3B3B3B"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 xml:space="preserve">Ask questions about familiar objects &amp; events. 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830F92" w:rsidRPr="00FD6D1A" w:rsidTr="00830F92">
        <w:trPr>
          <w:trHeight w:val="441"/>
        </w:trPr>
        <w:tc>
          <w:tcPr>
            <w:tcW w:w="971" w:type="dxa"/>
            <w:vMerge/>
            <w:tcBorders>
              <w:left w:val="double" w:sz="4" w:space="0" w:color="auto"/>
            </w:tcBorders>
          </w:tcPr>
          <w:p w:rsidR="00830F92" w:rsidRPr="002120B1" w:rsidRDefault="00830F92" w:rsidP="00830F92">
            <w:pPr>
              <w:rPr>
                <w:rFonts w:cs="Times New Roman"/>
                <w:color w:val="3B3B3B"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Make simple predictions about familiar objects and events.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830F92" w:rsidRPr="00FD6D1A" w:rsidTr="007E55E0">
        <w:trPr>
          <w:cantSplit/>
          <w:trHeight w:val="282"/>
        </w:trPr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30F92" w:rsidRPr="002120B1" w:rsidRDefault="00830F92" w:rsidP="00830F92">
            <w:pPr>
              <w:rPr>
                <w:sz w:val="18"/>
                <w:szCs w:val="18"/>
              </w:rPr>
            </w:pPr>
            <w:r w:rsidRPr="002120B1">
              <w:rPr>
                <w:rFonts w:cs="Times New Roman"/>
                <w:sz w:val="18"/>
                <w:szCs w:val="18"/>
              </w:rPr>
              <w:t>Planning and conducting</w:t>
            </w:r>
          </w:p>
        </w:tc>
        <w:tc>
          <w:tcPr>
            <w:tcW w:w="392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Make and record observations.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</w:tcBorders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830F92" w:rsidRPr="00FD6D1A" w:rsidTr="00830F92">
        <w:trPr>
          <w:cantSplit/>
          <w:trHeight w:val="401"/>
        </w:trPr>
        <w:tc>
          <w:tcPr>
            <w:tcW w:w="971" w:type="dxa"/>
            <w:vMerge/>
            <w:tcBorders>
              <w:left w:val="double" w:sz="4" w:space="0" w:color="auto"/>
            </w:tcBorders>
          </w:tcPr>
          <w:p w:rsidR="00830F92" w:rsidRPr="00FD6D1A" w:rsidRDefault="00830F92" w:rsidP="00830F92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922" w:type="dxa"/>
            <w:gridSpan w:val="2"/>
            <w:tcBorders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Safely manipulate materials to test ideas and predictions.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830F92" w:rsidRPr="00FD6D1A" w:rsidTr="007E55E0">
        <w:trPr>
          <w:cantSplit/>
          <w:trHeight w:val="473"/>
        </w:trPr>
        <w:tc>
          <w:tcPr>
            <w:tcW w:w="9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0F92" w:rsidRPr="00FD6D1A" w:rsidRDefault="00830F92" w:rsidP="00830F92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92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Make and record simple measurements using informal or non-standard methods.</w:t>
            </w:r>
          </w:p>
        </w:tc>
        <w:tc>
          <w:tcPr>
            <w:tcW w:w="2082" w:type="dxa"/>
            <w:tcBorders>
              <w:left w:val="double" w:sz="4" w:space="0" w:color="auto"/>
              <w:bottom w:val="double" w:sz="4" w:space="0" w:color="auto"/>
            </w:tcBorders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830F92" w:rsidRPr="00FD6D1A" w:rsidTr="00830F92">
        <w:trPr>
          <w:cantSplit/>
          <w:trHeight w:val="439"/>
        </w:trPr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30F92" w:rsidRPr="002120B1" w:rsidRDefault="00830F92" w:rsidP="00830F92">
            <w:pPr>
              <w:ind w:left="113" w:right="113"/>
              <w:rPr>
                <w:rFonts w:cs="Times New Roman"/>
                <w:color w:val="3B3B3B"/>
                <w:sz w:val="18"/>
                <w:szCs w:val="18"/>
              </w:rPr>
            </w:pPr>
            <w:r w:rsidRPr="002120B1">
              <w:rPr>
                <w:rFonts w:cs="Times New Roman"/>
                <w:color w:val="3B3B3B"/>
                <w:sz w:val="18"/>
                <w:szCs w:val="18"/>
              </w:rPr>
              <w:t>Processing and analyzing data &amp; information</w:t>
            </w:r>
          </w:p>
          <w:p w:rsidR="00830F92" w:rsidRPr="002120B1" w:rsidRDefault="00830F92" w:rsidP="00830F92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30F92" w:rsidRPr="00830F92" w:rsidRDefault="00830F92" w:rsidP="00830F92">
            <w:pPr>
              <w:spacing w:after="40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 xml:space="preserve">Experience and interpret the local environment. 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</w:tcBorders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830F92" w:rsidRPr="00FD6D1A" w:rsidTr="00830F92">
        <w:trPr>
          <w:cantSplit/>
          <w:trHeight w:val="586"/>
        </w:trPr>
        <w:tc>
          <w:tcPr>
            <w:tcW w:w="971" w:type="dxa"/>
            <w:vMerge/>
            <w:tcBorders>
              <w:left w:val="double" w:sz="4" w:space="0" w:color="auto"/>
            </w:tcBorders>
          </w:tcPr>
          <w:p w:rsidR="00830F92" w:rsidRPr="002120B1" w:rsidRDefault="00830F92" w:rsidP="00830F92">
            <w:pPr>
              <w:jc w:val="center"/>
              <w:rPr>
                <w:rFonts w:cs="Times New Roman"/>
                <w:noProof/>
                <w:color w:val="3B3B3B"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right w:val="double" w:sz="4" w:space="0" w:color="auto"/>
            </w:tcBorders>
          </w:tcPr>
          <w:p w:rsidR="00830F92" w:rsidRPr="00830F92" w:rsidRDefault="00830F92" w:rsidP="00830F92">
            <w:pPr>
              <w:spacing w:after="40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Sort and classify data and information using drawings or provided tables.</w:t>
            </w:r>
          </w:p>
        </w:tc>
        <w:tc>
          <w:tcPr>
            <w:tcW w:w="2082" w:type="dxa"/>
            <w:tcBorders>
              <w:left w:val="double" w:sz="4" w:space="0" w:color="auto"/>
              <w:bottom w:val="single" w:sz="4" w:space="0" w:color="auto"/>
            </w:tcBorders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830F92" w:rsidRPr="00FD6D1A" w:rsidTr="00830F92">
        <w:trPr>
          <w:cantSplit/>
          <w:trHeight w:val="368"/>
        </w:trPr>
        <w:tc>
          <w:tcPr>
            <w:tcW w:w="971" w:type="dxa"/>
            <w:vMerge/>
            <w:tcBorders>
              <w:left w:val="double" w:sz="4" w:space="0" w:color="auto"/>
            </w:tcBorders>
          </w:tcPr>
          <w:p w:rsidR="00830F92" w:rsidRPr="002120B1" w:rsidRDefault="00830F92" w:rsidP="00830F92">
            <w:pPr>
              <w:jc w:val="center"/>
              <w:rPr>
                <w:rFonts w:cs="Times New Roman"/>
                <w:noProof/>
                <w:color w:val="3B3B3B"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right w:val="double" w:sz="4" w:space="0" w:color="auto"/>
            </w:tcBorders>
          </w:tcPr>
          <w:p w:rsidR="00830F92" w:rsidRPr="00830F92" w:rsidRDefault="00830F92" w:rsidP="00830F92">
            <w:pPr>
              <w:spacing w:after="40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Compare observations with predictions through discussion.</w:t>
            </w:r>
          </w:p>
        </w:tc>
        <w:tc>
          <w:tcPr>
            <w:tcW w:w="2082" w:type="dxa"/>
            <w:tcBorders>
              <w:left w:val="double" w:sz="4" w:space="0" w:color="auto"/>
              <w:bottom w:val="single" w:sz="4" w:space="0" w:color="auto"/>
            </w:tcBorders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7E55E0" w:rsidRPr="00FD6D1A" w:rsidTr="00830F92">
        <w:trPr>
          <w:cantSplit/>
          <w:trHeight w:val="368"/>
        </w:trPr>
        <w:tc>
          <w:tcPr>
            <w:tcW w:w="971" w:type="dxa"/>
            <w:vMerge/>
            <w:tcBorders>
              <w:left w:val="double" w:sz="4" w:space="0" w:color="auto"/>
            </w:tcBorders>
          </w:tcPr>
          <w:p w:rsidR="007E55E0" w:rsidRPr="002120B1" w:rsidRDefault="007E55E0" w:rsidP="00830F92">
            <w:pPr>
              <w:jc w:val="center"/>
              <w:rPr>
                <w:rFonts w:cs="Times New Roman"/>
                <w:noProof/>
                <w:color w:val="3B3B3B"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right w:val="double" w:sz="4" w:space="0" w:color="auto"/>
            </w:tcBorders>
          </w:tcPr>
          <w:p w:rsidR="007E55E0" w:rsidRPr="007E55E0" w:rsidRDefault="007E55E0" w:rsidP="00830F92">
            <w:pPr>
              <w:spacing w:after="40"/>
              <w:rPr>
                <w:rFonts w:cs="Times New Roman"/>
                <w:sz w:val="18"/>
                <w:szCs w:val="18"/>
              </w:rPr>
            </w:pPr>
            <w:r w:rsidRPr="007E55E0">
              <w:rPr>
                <w:sz w:val="20"/>
                <w:szCs w:val="18"/>
              </w:rPr>
              <w:t>Recognize First Peoples stories (including oral and written narratives), songs, and art, as ways to share knowledge</w:t>
            </w:r>
          </w:p>
        </w:tc>
        <w:tc>
          <w:tcPr>
            <w:tcW w:w="2082" w:type="dxa"/>
            <w:tcBorders>
              <w:left w:val="double" w:sz="4" w:space="0" w:color="auto"/>
              <w:bottom w:val="single" w:sz="4" w:space="0" w:color="auto"/>
            </w:tcBorders>
          </w:tcPr>
          <w:p w:rsidR="007E55E0" w:rsidRPr="00FD6D1A" w:rsidRDefault="007E55E0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E55E0" w:rsidRPr="00FD6D1A" w:rsidRDefault="007E55E0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55E0" w:rsidRPr="00FD6D1A" w:rsidRDefault="007E55E0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E55E0" w:rsidRPr="00FD6D1A" w:rsidRDefault="007E55E0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E55E0" w:rsidRPr="00FD6D1A" w:rsidRDefault="007E55E0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55E0" w:rsidRPr="00FD6D1A" w:rsidRDefault="007E55E0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5E0" w:rsidRPr="00FD6D1A" w:rsidRDefault="007E55E0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55E0" w:rsidRPr="00FD6D1A" w:rsidRDefault="007E55E0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E55E0" w:rsidRPr="00FD6D1A" w:rsidRDefault="007E55E0" w:rsidP="00830F92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830F92" w:rsidRPr="00FD6D1A" w:rsidTr="00830F92">
        <w:trPr>
          <w:cantSplit/>
          <w:trHeight w:val="401"/>
        </w:trPr>
        <w:tc>
          <w:tcPr>
            <w:tcW w:w="9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0F92" w:rsidRPr="002120B1" w:rsidRDefault="00830F92" w:rsidP="00830F92">
            <w:pPr>
              <w:jc w:val="center"/>
              <w:rPr>
                <w:rFonts w:cs="Times New Roman"/>
                <w:noProof/>
                <w:color w:val="3B3B3B"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30F92" w:rsidRPr="00830F92" w:rsidRDefault="00830F92" w:rsidP="00830F92">
            <w:pPr>
              <w:spacing w:after="40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Identify simple patterns and connections.</w:t>
            </w:r>
          </w:p>
        </w:tc>
        <w:tc>
          <w:tcPr>
            <w:tcW w:w="2082" w:type="dxa"/>
            <w:tcBorders>
              <w:left w:val="double" w:sz="4" w:space="0" w:color="auto"/>
              <w:bottom w:val="double" w:sz="4" w:space="0" w:color="auto"/>
            </w:tcBorders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830F92" w:rsidRPr="00FD6D1A" w:rsidTr="00830F92">
        <w:trPr>
          <w:cantSplit/>
          <w:trHeight w:val="421"/>
        </w:trPr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30F92" w:rsidRPr="002120B1" w:rsidRDefault="00830F92" w:rsidP="00830F92">
            <w:pPr>
              <w:ind w:left="113" w:right="113"/>
              <w:jc w:val="center"/>
              <w:rPr>
                <w:rFonts w:cs="Times New Roman"/>
                <w:color w:val="3B3B3B"/>
                <w:sz w:val="18"/>
                <w:szCs w:val="18"/>
              </w:rPr>
            </w:pPr>
            <w:r w:rsidRPr="002120B1">
              <w:rPr>
                <w:rFonts w:cs="Times New Roman"/>
                <w:color w:val="3B3B3B"/>
                <w:sz w:val="18"/>
                <w:szCs w:val="18"/>
              </w:rPr>
              <w:t>Evaluating</w:t>
            </w:r>
          </w:p>
        </w:tc>
        <w:tc>
          <w:tcPr>
            <w:tcW w:w="392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Compare observations with those of others.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</w:tcBorders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79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89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00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</w:tr>
      <w:tr w:rsidR="00830F92" w:rsidRPr="00FD6D1A" w:rsidTr="00830F92">
        <w:trPr>
          <w:cantSplit/>
          <w:trHeight w:val="388"/>
        </w:trPr>
        <w:tc>
          <w:tcPr>
            <w:tcW w:w="9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0F92" w:rsidRPr="00FD6D1A" w:rsidRDefault="00830F92" w:rsidP="00830F92">
            <w:pPr>
              <w:rPr>
                <w:rFonts w:cs="Times New Roman"/>
                <w:b/>
                <w:color w:val="3B3B3B"/>
                <w:sz w:val="22"/>
              </w:rPr>
            </w:pPr>
          </w:p>
        </w:tc>
        <w:tc>
          <w:tcPr>
            <w:tcW w:w="392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Consider some environmental consequences of my actions.</w:t>
            </w:r>
          </w:p>
        </w:tc>
        <w:tc>
          <w:tcPr>
            <w:tcW w:w="2082" w:type="dxa"/>
            <w:tcBorders>
              <w:left w:val="double" w:sz="4" w:space="0" w:color="auto"/>
              <w:bottom w:val="double" w:sz="4" w:space="0" w:color="auto"/>
            </w:tcBorders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79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6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89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5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4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0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</w:tr>
      <w:tr w:rsidR="00830F92" w:rsidRPr="00FD6D1A" w:rsidTr="00830F92">
        <w:trPr>
          <w:cantSplit/>
          <w:trHeight w:val="716"/>
        </w:trPr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30F92" w:rsidRPr="002120B1" w:rsidRDefault="00830F92" w:rsidP="00830F92">
            <w:pPr>
              <w:ind w:left="113" w:right="113"/>
              <w:rPr>
                <w:rFonts w:cs="Times New Roman"/>
                <w:color w:val="3B3B3B"/>
                <w:sz w:val="18"/>
                <w:szCs w:val="18"/>
              </w:rPr>
            </w:pPr>
            <w:r w:rsidRPr="002120B1">
              <w:rPr>
                <w:rFonts w:cs="Times New Roman"/>
                <w:color w:val="3B3B3B"/>
                <w:sz w:val="18"/>
                <w:szCs w:val="18"/>
              </w:rPr>
              <w:t>Applying and innovating</w:t>
            </w:r>
          </w:p>
        </w:tc>
        <w:tc>
          <w:tcPr>
            <w:tcW w:w="392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Take part in caring for myself, my family, my classroom and my school through personal approaches.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</w:tcBorders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</w:tr>
      <w:tr w:rsidR="00830F92" w:rsidRPr="00FD6D1A" w:rsidTr="007E55E0">
        <w:trPr>
          <w:cantSplit/>
          <w:trHeight w:val="347"/>
        </w:trPr>
        <w:tc>
          <w:tcPr>
            <w:tcW w:w="971" w:type="dxa"/>
            <w:vMerge/>
            <w:tcBorders>
              <w:left w:val="double" w:sz="4" w:space="0" w:color="auto"/>
            </w:tcBorders>
          </w:tcPr>
          <w:p w:rsidR="00830F92" w:rsidRPr="002120B1" w:rsidRDefault="00830F92" w:rsidP="00830F92">
            <w:pPr>
              <w:rPr>
                <w:rFonts w:cs="Times New Roman"/>
                <w:color w:val="3B3B3B"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Transfer &amp; apply learning to new situations.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</w:tr>
      <w:tr w:rsidR="00830F92" w:rsidRPr="00FD6D1A" w:rsidTr="00830F92">
        <w:trPr>
          <w:cantSplit/>
          <w:trHeight w:val="467"/>
        </w:trPr>
        <w:tc>
          <w:tcPr>
            <w:tcW w:w="971" w:type="dxa"/>
            <w:vMerge/>
            <w:tcBorders>
              <w:left w:val="double" w:sz="4" w:space="0" w:color="auto"/>
            </w:tcBorders>
          </w:tcPr>
          <w:p w:rsidR="00830F92" w:rsidRPr="002120B1" w:rsidRDefault="00830F92" w:rsidP="00830F92">
            <w:pPr>
              <w:rPr>
                <w:rFonts w:cs="Times New Roman"/>
                <w:color w:val="3B3B3B"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Generate &amp; introduce new or refined ideas when problem solving.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</w:tr>
      <w:tr w:rsidR="00830F92" w:rsidRPr="00FD6D1A" w:rsidTr="00830F92">
        <w:trPr>
          <w:cantSplit/>
          <w:trHeight w:val="612"/>
        </w:trPr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30F92" w:rsidRPr="002120B1" w:rsidRDefault="00830F92" w:rsidP="00830F92">
            <w:pPr>
              <w:ind w:left="113"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2120B1">
              <w:rPr>
                <w:rFonts w:cs="Times New Roman"/>
                <w:sz w:val="18"/>
                <w:szCs w:val="18"/>
              </w:rPr>
              <w:t>Communi-cating</w:t>
            </w:r>
            <w:proofErr w:type="spellEnd"/>
          </w:p>
        </w:tc>
        <w:tc>
          <w:tcPr>
            <w:tcW w:w="392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Communicate observations and ideas using oral or written language, drawing, or role-play.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</w:tcBorders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</w:tr>
      <w:tr w:rsidR="00830F92" w:rsidRPr="00FD6D1A" w:rsidTr="00830F92">
        <w:trPr>
          <w:cantSplit/>
          <w:trHeight w:val="368"/>
        </w:trPr>
        <w:tc>
          <w:tcPr>
            <w:tcW w:w="971" w:type="dxa"/>
            <w:vMerge/>
            <w:tcBorders>
              <w:left w:val="double" w:sz="4" w:space="0" w:color="auto"/>
            </w:tcBorders>
          </w:tcPr>
          <w:p w:rsidR="00830F92" w:rsidRPr="00FD6D1A" w:rsidRDefault="00830F92" w:rsidP="00830F92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92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30F92" w:rsidRPr="00830F92" w:rsidRDefault="00830F92" w:rsidP="00830F9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30F92">
              <w:rPr>
                <w:rFonts w:cs="Times New Roman"/>
                <w:sz w:val="20"/>
                <w:szCs w:val="20"/>
              </w:rPr>
              <w:t>E</w:t>
            </w:r>
            <w:r w:rsidRPr="00830F92">
              <w:rPr>
                <w:rFonts w:cs="Times New Roman"/>
                <w:color w:val="3B3B3B"/>
                <w:sz w:val="20"/>
                <w:szCs w:val="20"/>
              </w:rPr>
              <w:t xml:space="preserve">xpress &amp; reflect on personal experiences of </w:t>
            </w:r>
            <w:r w:rsidRPr="00830F92">
              <w:rPr>
                <w:rStyle w:val="Strong"/>
                <w:rFonts w:cs="Times New Roman"/>
                <w:b w:val="0"/>
                <w:color w:val="3B3B3B"/>
                <w:sz w:val="20"/>
                <w:szCs w:val="20"/>
              </w:rPr>
              <w:t>place</w:t>
            </w:r>
            <w:r w:rsidRPr="00830F92">
              <w:rPr>
                <w:rStyle w:val="apple-converted-space"/>
                <w:rFonts w:cs="Times New Roman"/>
                <w:color w:val="3B3B3B"/>
                <w:sz w:val="20"/>
                <w:szCs w:val="20"/>
              </w:rPr>
              <w:t>.</w:t>
            </w:r>
          </w:p>
        </w:tc>
        <w:tc>
          <w:tcPr>
            <w:tcW w:w="2082" w:type="dxa"/>
            <w:tcBorders>
              <w:left w:val="double" w:sz="4" w:space="0" w:color="auto"/>
              <w:bottom w:val="single" w:sz="4" w:space="0" w:color="auto"/>
            </w:tcBorders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67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5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4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0F92" w:rsidRPr="00FD6D1A" w:rsidRDefault="00830F92" w:rsidP="00830F92">
            <w:pPr>
              <w:rPr>
                <w:rFonts w:cs="Times New Roman"/>
                <w:sz w:val="22"/>
              </w:rPr>
            </w:pPr>
          </w:p>
        </w:tc>
      </w:tr>
    </w:tbl>
    <w:p w:rsidR="00CB357A" w:rsidRPr="00FD6D1A" w:rsidRDefault="00CB357A">
      <w:pPr>
        <w:rPr>
          <w:rFonts w:cs="Times New Roman"/>
          <w:sz w:val="22"/>
        </w:rPr>
      </w:pPr>
    </w:p>
    <w:sectPr w:rsidR="00CB357A" w:rsidRPr="00FD6D1A" w:rsidSect="00830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47" w:rsidRDefault="00096347" w:rsidP="00B50834">
      <w:pPr>
        <w:spacing w:before="0" w:after="0"/>
      </w:pPr>
      <w:r>
        <w:separator/>
      </w:r>
    </w:p>
  </w:endnote>
  <w:endnote w:type="continuationSeparator" w:id="0">
    <w:p w:rsidR="00096347" w:rsidRDefault="00096347" w:rsidP="00B50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7F" w:rsidRDefault="00B70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7F" w:rsidRDefault="00B70A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7F" w:rsidRDefault="00B70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47" w:rsidRDefault="00096347" w:rsidP="00B50834">
      <w:pPr>
        <w:spacing w:before="0" w:after="0"/>
      </w:pPr>
      <w:r>
        <w:separator/>
      </w:r>
    </w:p>
  </w:footnote>
  <w:footnote w:type="continuationSeparator" w:id="0">
    <w:p w:rsidR="00096347" w:rsidRDefault="00096347" w:rsidP="00B508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7F" w:rsidRDefault="00B70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34" w:rsidRDefault="00B50834" w:rsidP="00B5083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7F" w:rsidRDefault="00B70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4663"/>
    <w:multiLevelType w:val="hybridMultilevel"/>
    <w:tmpl w:val="BC521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245D0"/>
    <w:multiLevelType w:val="hybridMultilevel"/>
    <w:tmpl w:val="D9BED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7F0A"/>
    <w:multiLevelType w:val="hybridMultilevel"/>
    <w:tmpl w:val="0698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B6255"/>
    <w:multiLevelType w:val="hybridMultilevel"/>
    <w:tmpl w:val="0144C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CC7851"/>
    <w:multiLevelType w:val="hybridMultilevel"/>
    <w:tmpl w:val="A2E6B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C22F2"/>
    <w:multiLevelType w:val="hybridMultilevel"/>
    <w:tmpl w:val="14A8CD0C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E4DB2"/>
    <w:multiLevelType w:val="hybridMultilevel"/>
    <w:tmpl w:val="EE9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0"/>
  </w:num>
  <w:num w:numId="5">
    <w:abstractNumId w:val="15"/>
  </w:num>
  <w:num w:numId="6">
    <w:abstractNumId w:val="14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24270"/>
    <w:rsid w:val="00047480"/>
    <w:rsid w:val="00085BD7"/>
    <w:rsid w:val="00096347"/>
    <w:rsid w:val="000B389D"/>
    <w:rsid w:val="00103E5D"/>
    <w:rsid w:val="00162689"/>
    <w:rsid w:val="001D5D86"/>
    <w:rsid w:val="00210945"/>
    <w:rsid w:val="002120B1"/>
    <w:rsid w:val="00213F10"/>
    <w:rsid w:val="002172A0"/>
    <w:rsid w:val="002217FE"/>
    <w:rsid w:val="00246388"/>
    <w:rsid w:val="0027719D"/>
    <w:rsid w:val="002B7B94"/>
    <w:rsid w:val="00302ACB"/>
    <w:rsid w:val="0032553F"/>
    <w:rsid w:val="00335F54"/>
    <w:rsid w:val="00356A0D"/>
    <w:rsid w:val="0037381D"/>
    <w:rsid w:val="003773AA"/>
    <w:rsid w:val="003B22DD"/>
    <w:rsid w:val="003E1006"/>
    <w:rsid w:val="003F6912"/>
    <w:rsid w:val="00422E32"/>
    <w:rsid w:val="0044782F"/>
    <w:rsid w:val="00462CE2"/>
    <w:rsid w:val="004656D1"/>
    <w:rsid w:val="0048584F"/>
    <w:rsid w:val="0049270A"/>
    <w:rsid w:val="004C4790"/>
    <w:rsid w:val="004D1556"/>
    <w:rsid w:val="004D4F14"/>
    <w:rsid w:val="004E1592"/>
    <w:rsid w:val="004F0C59"/>
    <w:rsid w:val="0055154A"/>
    <w:rsid w:val="00563CA6"/>
    <w:rsid w:val="005828C1"/>
    <w:rsid w:val="00584339"/>
    <w:rsid w:val="005C6E27"/>
    <w:rsid w:val="005D30CD"/>
    <w:rsid w:val="005E74CC"/>
    <w:rsid w:val="006447B9"/>
    <w:rsid w:val="00717A3E"/>
    <w:rsid w:val="00734645"/>
    <w:rsid w:val="00772977"/>
    <w:rsid w:val="007775C9"/>
    <w:rsid w:val="007861BE"/>
    <w:rsid w:val="007E55E0"/>
    <w:rsid w:val="007E7594"/>
    <w:rsid w:val="007F37A5"/>
    <w:rsid w:val="008113D7"/>
    <w:rsid w:val="00830F92"/>
    <w:rsid w:val="00831B26"/>
    <w:rsid w:val="00843A6A"/>
    <w:rsid w:val="00861BC3"/>
    <w:rsid w:val="00861C85"/>
    <w:rsid w:val="00871104"/>
    <w:rsid w:val="00892DA0"/>
    <w:rsid w:val="008B1735"/>
    <w:rsid w:val="008D05B4"/>
    <w:rsid w:val="00902288"/>
    <w:rsid w:val="00903100"/>
    <w:rsid w:val="00922527"/>
    <w:rsid w:val="00923EE6"/>
    <w:rsid w:val="00942250"/>
    <w:rsid w:val="00951DF5"/>
    <w:rsid w:val="009A2B41"/>
    <w:rsid w:val="009B0A2C"/>
    <w:rsid w:val="009B213E"/>
    <w:rsid w:val="009B3E8C"/>
    <w:rsid w:val="009F60D4"/>
    <w:rsid w:val="00A10CB8"/>
    <w:rsid w:val="00A14D79"/>
    <w:rsid w:val="00A22722"/>
    <w:rsid w:val="00A34BE5"/>
    <w:rsid w:val="00B31FE3"/>
    <w:rsid w:val="00B50834"/>
    <w:rsid w:val="00B62387"/>
    <w:rsid w:val="00B70A7F"/>
    <w:rsid w:val="00BC7493"/>
    <w:rsid w:val="00BE031D"/>
    <w:rsid w:val="00C177D0"/>
    <w:rsid w:val="00C75793"/>
    <w:rsid w:val="00C87084"/>
    <w:rsid w:val="00CA5A88"/>
    <w:rsid w:val="00CB357A"/>
    <w:rsid w:val="00CD7D16"/>
    <w:rsid w:val="00D5163F"/>
    <w:rsid w:val="00D679BB"/>
    <w:rsid w:val="00D970FE"/>
    <w:rsid w:val="00DB2532"/>
    <w:rsid w:val="00DC3A37"/>
    <w:rsid w:val="00DD0E3C"/>
    <w:rsid w:val="00DF22AE"/>
    <w:rsid w:val="00E31B66"/>
    <w:rsid w:val="00E37F58"/>
    <w:rsid w:val="00E8448A"/>
    <w:rsid w:val="00EB0532"/>
    <w:rsid w:val="00ED34FE"/>
    <w:rsid w:val="00EF7371"/>
    <w:rsid w:val="00F41980"/>
    <w:rsid w:val="00F63BC7"/>
    <w:rsid w:val="00F74861"/>
    <w:rsid w:val="00F763E2"/>
    <w:rsid w:val="00FA0DE2"/>
    <w:rsid w:val="00FA53F8"/>
    <w:rsid w:val="00FA70D2"/>
    <w:rsid w:val="00FB4001"/>
    <w:rsid w:val="00FD1841"/>
    <w:rsid w:val="00FD6D1A"/>
    <w:rsid w:val="00FE42E1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uiPriority w:val="34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paragraph" w:customStyle="1" w:styleId="ParaAttribute3">
    <w:name w:val="ParaAttribute3"/>
    <w:uiPriority w:val="99"/>
    <w:rsid w:val="005D30CD"/>
    <w:pPr>
      <w:spacing w:after="0" w:line="240" w:lineRule="auto"/>
    </w:pPr>
    <w:rPr>
      <w:rFonts w:eastAsia="Batang" w:cs="Times New Roman"/>
      <w:sz w:val="20"/>
      <w:szCs w:val="20"/>
      <w:lang w:val="en-CA" w:eastAsia="en-CA"/>
    </w:rPr>
  </w:style>
  <w:style w:type="character" w:customStyle="1" w:styleId="CharAttribute6">
    <w:name w:val="CharAttribute6"/>
    <w:uiPriority w:val="99"/>
    <w:rsid w:val="005D30CD"/>
    <w:rPr>
      <w:rFonts w:ascii="Calibri" w:eastAsia="Times New Roman"/>
      <w:sz w:val="18"/>
    </w:rPr>
  </w:style>
  <w:style w:type="character" w:customStyle="1" w:styleId="CharAttribute8">
    <w:name w:val="CharAttribute8"/>
    <w:uiPriority w:val="99"/>
    <w:rsid w:val="005D30CD"/>
    <w:rPr>
      <w:rFonts w:ascii="Calibri" w:eastAsia="Times New Roman"/>
      <w:sz w:val="18"/>
    </w:rPr>
  </w:style>
  <w:style w:type="character" w:customStyle="1" w:styleId="CharAttribute5">
    <w:name w:val="CharAttribute5"/>
    <w:uiPriority w:val="99"/>
    <w:rsid w:val="005D30CD"/>
    <w:rPr>
      <w:rFonts w:ascii="Times New Roman" w:eastAsia="Times New Roman"/>
      <w:sz w:val="18"/>
    </w:rPr>
  </w:style>
  <w:style w:type="paragraph" w:styleId="NoSpacing">
    <w:name w:val="No Spacing"/>
    <w:uiPriority w:val="1"/>
    <w:qFormat/>
    <w:rsid w:val="003738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0834"/>
  </w:style>
  <w:style w:type="paragraph" w:styleId="Footer">
    <w:name w:val="footer"/>
    <w:basedOn w:val="Normal"/>
    <w:link w:val="Foot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0834"/>
  </w:style>
  <w:style w:type="paragraph" w:styleId="TOC9">
    <w:name w:val="toc 9"/>
    <w:basedOn w:val="Normal"/>
    <w:next w:val="Normal"/>
    <w:autoRedefine/>
    <w:uiPriority w:val="39"/>
    <w:unhideWhenUsed/>
    <w:rsid w:val="004F0C59"/>
    <w:pPr>
      <w:spacing w:before="0" w:after="0"/>
      <w:ind w:left="1920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3EB6-C3F1-421B-A6D4-1F9B00B4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2016-01-13T18:09:00Z</cp:lastPrinted>
  <dcterms:created xsi:type="dcterms:W3CDTF">2016-09-02T17:44:00Z</dcterms:created>
  <dcterms:modified xsi:type="dcterms:W3CDTF">2016-09-02T17:44:00Z</dcterms:modified>
</cp:coreProperties>
</file>