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22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1215"/>
        <w:gridCol w:w="1215"/>
        <w:gridCol w:w="1215"/>
        <w:gridCol w:w="1215"/>
        <w:gridCol w:w="1215"/>
        <w:gridCol w:w="1215"/>
        <w:gridCol w:w="2070"/>
        <w:gridCol w:w="3240"/>
        <w:gridCol w:w="1260"/>
        <w:gridCol w:w="1170"/>
        <w:gridCol w:w="1260"/>
        <w:gridCol w:w="1170"/>
        <w:gridCol w:w="1260"/>
        <w:gridCol w:w="1173"/>
      </w:tblGrid>
      <w:tr w:rsidR="00E87E30" w:rsidRPr="009B4E6B" w:rsidTr="00995990">
        <w:tc>
          <w:tcPr>
            <w:tcW w:w="450" w:type="dxa"/>
            <w:tcBorders>
              <w:left w:val="double" w:sz="4" w:space="0" w:color="auto"/>
              <w:bottom w:val="single" w:sz="4" w:space="0" w:color="auto"/>
            </w:tcBorders>
          </w:tcPr>
          <w:p w:rsidR="00E87E30" w:rsidRPr="009B4E6B" w:rsidRDefault="00E87E30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7E30" w:rsidRPr="009B4E6B" w:rsidRDefault="008C063E" w:rsidP="00DB0006">
            <w:pPr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 xml:space="preserve">Grade </w:t>
            </w:r>
            <w:r w:rsidR="006E2188">
              <w:rPr>
                <w:b/>
                <w:lang w:val="en-CA"/>
              </w:rPr>
              <w:t>4</w:t>
            </w:r>
            <w:r w:rsidR="00E87E30" w:rsidRPr="009B4E6B">
              <w:rPr>
                <w:b/>
                <w:lang w:val="en-CA"/>
              </w:rPr>
              <w:t xml:space="preserve"> ELA</w:t>
            </w:r>
          </w:p>
        </w:tc>
        <w:tc>
          <w:tcPr>
            <w:tcW w:w="19893" w:type="dxa"/>
            <w:gridSpan w:val="14"/>
            <w:tcBorders>
              <w:right w:val="double" w:sz="4" w:space="0" w:color="auto"/>
            </w:tcBorders>
          </w:tcPr>
          <w:p w:rsidR="00E87E30" w:rsidRPr="009B4E6B" w:rsidRDefault="00E87E30" w:rsidP="00A83E71">
            <w:pPr>
              <w:jc w:val="center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Big Ideas (Understand)</w:t>
            </w:r>
          </w:p>
        </w:tc>
      </w:tr>
      <w:tr w:rsidR="00E87E30" w:rsidRPr="009B4E6B" w:rsidTr="00995990">
        <w:tc>
          <w:tcPr>
            <w:tcW w:w="450" w:type="dxa"/>
            <w:vMerge w:val="restart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E87E30" w:rsidRPr="009B4E6B" w:rsidRDefault="001C2A45" w:rsidP="00A4610B">
            <w:pPr>
              <w:ind w:left="113" w:right="113"/>
              <w:rPr>
                <w:lang w:val="en-CA"/>
              </w:rPr>
            </w:pPr>
            <w:r>
              <w:rPr>
                <w:lang w:val="en-CA"/>
              </w:rPr>
              <w:t>Co</w:t>
            </w:r>
            <w:r w:rsidR="00FC22DD">
              <w:rPr>
                <w:lang w:val="en-CA"/>
              </w:rPr>
              <w:t>mprehend and Connect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E87E30" w:rsidRPr="009B4E6B" w:rsidRDefault="00E87E30" w:rsidP="003D1A81">
            <w:pPr>
              <w:jc w:val="both"/>
              <w:rPr>
                <w:lang w:val="en-CA"/>
              </w:rPr>
            </w:pPr>
          </w:p>
          <w:p w:rsidR="00E87E30" w:rsidRPr="009B4E6B" w:rsidRDefault="00E87E30" w:rsidP="003D1A81">
            <w:pPr>
              <w:jc w:val="both"/>
              <w:rPr>
                <w:b/>
                <w:lang w:val="en-CA"/>
              </w:rPr>
            </w:pPr>
            <w:r w:rsidRPr="009B4E6B">
              <w:rPr>
                <w:b/>
                <w:lang w:val="en-CA"/>
              </w:rPr>
              <w:t>Curricular Competencies (Do)</w:t>
            </w:r>
          </w:p>
          <w:p w:rsidR="00E87E30" w:rsidRPr="009B4E6B" w:rsidRDefault="00E87E30" w:rsidP="00CD10C1">
            <w:pPr>
              <w:rPr>
                <w:lang w:val="en-CA"/>
              </w:rPr>
            </w:pPr>
          </w:p>
          <w:p w:rsidR="002E1CD2" w:rsidRPr="009B4E6B" w:rsidRDefault="00E87E30" w:rsidP="006C4279">
            <w:pPr>
              <w:rPr>
                <w:sz w:val="22"/>
                <w:szCs w:val="22"/>
                <w:lang w:val="en-CA"/>
              </w:rPr>
            </w:pPr>
            <w:r w:rsidRPr="009B4E6B">
              <w:rPr>
                <w:sz w:val="22"/>
                <w:szCs w:val="22"/>
                <w:lang w:val="en-CA"/>
              </w:rPr>
              <w:t>Using oral, written, visual, and digital texts, students are expected individually and collaboratively to be able to:</w:t>
            </w:r>
          </w:p>
        </w:tc>
        <w:tc>
          <w:tcPr>
            <w:tcW w:w="19893" w:type="dxa"/>
            <w:gridSpan w:val="1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75F1E" w:rsidRDefault="00E87E30" w:rsidP="00075F1E">
            <w:pPr>
              <w:jc w:val="center"/>
              <w:rPr>
                <w:lang w:val="en-CA"/>
              </w:rPr>
            </w:pPr>
            <w:r w:rsidRPr="009B4E6B">
              <w:rPr>
                <w:lang w:val="en-CA"/>
              </w:rPr>
              <w:t>Language and </w:t>
            </w:r>
            <w:r w:rsidR="00CE0E0C">
              <w:rPr>
                <w:lang w:val="en-CA"/>
              </w:rPr>
              <w:t>text</w:t>
            </w:r>
            <w:r w:rsidRPr="009B4E6B">
              <w:rPr>
                <w:lang w:val="en-CA"/>
              </w:rPr>
              <w:t> can be a</w:t>
            </w:r>
            <w:r w:rsidR="00075F1E">
              <w:rPr>
                <w:lang w:val="en-CA"/>
              </w:rPr>
              <w:t xml:space="preserve"> source of creativity and joy.</w:t>
            </w:r>
          </w:p>
          <w:p w:rsidR="00E87E30" w:rsidRDefault="00075F1E" w:rsidP="007B55E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Exploring text and story helps us understand ourselves and make connections to others and to the world</w:t>
            </w:r>
            <w:r w:rsidR="00E87E30" w:rsidRPr="009B4E6B">
              <w:rPr>
                <w:lang w:val="en-CA"/>
              </w:rPr>
              <w:t>.</w:t>
            </w:r>
            <w:r>
              <w:rPr>
                <w:lang w:val="en-CA"/>
              </w:rPr>
              <w:br/>
            </w:r>
            <w:r w:rsidR="00CE0E0C">
              <w:rPr>
                <w:lang w:val="en-CA"/>
              </w:rPr>
              <w:t>Text can be understood from different perspectives</w:t>
            </w:r>
            <w:r>
              <w:rPr>
                <w:lang w:val="en-CA"/>
              </w:rPr>
              <w:t>.</w:t>
            </w:r>
          </w:p>
          <w:p w:rsidR="00CE0E0C" w:rsidRDefault="00CE0E0C" w:rsidP="00075F1E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Using language in creative and playful ways helps us understand how language works.</w:t>
            </w:r>
          </w:p>
          <w:p w:rsidR="00E87E30" w:rsidRPr="007B55E1" w:rsidRDefault="007B55E1" w:rsidP="007B55E1">
            <w:pPr>
              <w:jc w:val="center"/>
            </w:pPr>
            <w:r>
              <w:t>Questioning what we hear, read, and view contributes to our ability to be educated and engaged citizens.</w:t>
            </w:r>
          </w:p>
        </w:tc>
      </w:tr>
      <w:tr w:rsidR="00FC22DD" w:rsidRPr="009B4E6B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A83E71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22DD" w:rsidRPr="009B4E6B" w:rsidRDefault="00FC22DD" w:rsidP="00A83E71">
            <w:pPr>
              <w:rPr>
                <w:lang w:val="en-CA"/>
              </w:rPr>
            </w:pPr>
          </w:p>
        </w:tc>
        <w:tc>
          <w:tcPr>
            <w:tcW w:w="19893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jc w:val="center"/>
              <w:rPr>
                <w:b/>
                <w:highlight w:val="cyan"/>
                <w:lang w:val="en-CA"/>
              </w:rPr>
            </w:pPr>
            <w:r w:rsidRPr="009B4E6B">
              <w:rPr>
                <w:b/>
                <w:lang w:val="en-CA"/>
              </w:rPr>
              <w:t>Content (Know)</w:t>
            </w:r>
          </w:p>
        </w:tc>
      </w:tr>
      <w:tr w:rsidR="00FC22DD" w:rsidRPr="009B4E6B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C22DD" w:rsidRPr="00FC26F0" w:rsidRDefault="00FC22DD" w:rsidP="00FC22DD">
            <w:pPr>
              <w:jc w:val="center"/>
              <w:rPr>
                <w:b/>
                <w:lang w:val="en-CA"/>
              </w:rPr>
            </w:pPr>
            <w:r w:rsidRPr="00FC26F0">
              <w:rPr>
                <w:b/>
                <w:lang w:val="en-CA"/>
              </w:rPr>
              <w:t>Reading</w:t>
            </w: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C22DD" w:rsidRPr="00FC26F0" w:rsidRDefault="00FC22DD" w:rsidP="00FC22DD">
            <w:pPr>
              <w:jc w:val="center"/>
              <w:rPr>
                <w:b/>
                <w:lang w:val="en-CA"/>
              </w:rPr>
            </w:pPr>
            <w:r w:rsidRPr="00FC26F0">
              <w:rPr>
                <w:b/>
                <w:lang w:val="en-CA"/>
              </w:rPr>
              <w:t>Oral Language</w:t>
            </w: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C22DD" w:rsidRPr="00FC26F0" w:rsidRDefault="00FC22DD" w:rsidP="00FC22DD">
            <w:pPr>
              <w:jc w:val="center"/>
              <w:rPr>
                <w:b/>
                <w:lang w:val="en-CA"/>
              </w:rPr>
            </w:pPr>
            <w:r w:rsidRPr="00FC26F0">
              <w:rPr>
                <w:b/>
                <w:lang w:val="en-CA"/>
              </w:rPr>
              <w:t>Writing</w:t>
            </w:r>
          </w:p>
        </w:tc>
      </w:tr>
      <w:tr w:rsidR="00FC22DD" w:rsidRPr="009B4E6B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22DD" w:rsidRPr="009B4E6B" w:rsidRDefault="00FC22DD" w:rsidP="00FC22DD">
            <w:pPr>
              <w:rPr>
                <w:lang w:val="en-CA"/>
              </w:rPr>
            </w:pPr>
          </w:p>
        </w:tc>
        <w:tc>
          <w:tcPr>
            <w:tcW w:w="19893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FC22DD" w:rsidRPr="006D1276" w:rsidRDefault="00FC22DD" w:rsidP="00FC22DD">
            <w:pPr>
              <w:jc w:val="center"/>
              <w:rPr>
                <w:b/>
                <w:highlight w:val="cyan"/>
                <w:lang w:val="en-CA"/>
              </w:rPr>
            </w:pPr>
            <w:r w:rsidRPr="006D1276">
              <w:rPr>
                <w:b/>
                <w:lang w:val="en-CA"/>
              </w:rPr>
              <w:t>Metacognitive Strategies</w:t>
            </w:r>
          </w:p>
        </w:tc>
      </w:tr>
      <w:tr w:rsidR="007B55E1" w:rsidRPr="006D1276" w:rsidTr="007B55E1">
        <w:trPr>
          <w:trHeight w:val="1023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7B55E1" w:rsidRPr="009B4E6B" w:rsidRDefault="007B55E1" w:rsidP="00FC22DD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55E1" w:rsidRPr="009B4E6B" w:rsidRDefault="007B55E1" w:rsidP="00FC22DD">
            <w:pPr>
              <w:rPr>
                <w:lang w:val="en-C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</w:tcBorders>
          </w:tcPr>
          <w:p w:rsidR="007B55E1" w:rsidRPr="006D1276" w:rsidRDefault="007B55E1" w:rsidP="00FC22DD">
            <w:pPr>
              <w:ind w:left="-110" w:right="-109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reading s</w:t>
            </w:r>
            <w:r w:rsidRPr="006D1276">
              <w:rPr>
                <w:sz w:val="22"/>
                <w:szCs w:val="22"/>
                <w:lang w:val="en-CA"/>
              </w:rPr>
              <w:t>trategies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B55E1" w:rsidRPr="006D1276" w:rsidRDefault="007B55E1" w:rsidP="00FC22DD">
            <w:pPr>
              <w:ind w:left="-107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</w:t>
            </w:r>
            <w:r w:rsidRPr="006D1276">
              <w:rPr>
                <w:sz w:val="22"/>
                <w:szCs w:val="22"/>
                <w:lang w:val="en-CA"/>
              </w:rPr>
              <w:t>orm, function, and genre of texts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B55E1" w:rsidRPr="006D1276" w:rsidRDefault="007B55E1" w:rsidP="009901D0">
            <w:pPr>
              <w:ind w:left="-106" w:right="-195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</w:t>
            </w:r>
            <w:r w:rsidRPr="006D1276">
              <w:rPr>
                <w:sz w:val="22"/>
                <w:szCs w:val="22"/>
                <w:lang w:val="en-CA"/>
              </w:rPr>
              <w:t>lements of non-fiction texts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B55E1" w:rsidRPr="006D1276" w:rsidRDefault="007B55E1" w:rsidP="00FC22DD">
            <w:pPr>
              <w:ind w:left="-106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literary e</w:t>
            </w:r>
            <w:r w:rsidRPr="006D1276">
              <w:rPr>
                <w:sz w:val="22"/>
                <w:szCs w:val="22"/>
                <w:lang w:val="en-CA"/>
              </w:rPr>
              <w:t>lements (character, setting, plot, conflict)</w:t>
            </w: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:rsidR="007B55E1" w:rsidRPr="006D1276" w:rsidRDefault="007B55E1" w:rsidP="00FC22DD">
            <w:pPr>
              <w:ind w:left="-106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literary d</w:t>
            </w:r>
            <w:r w:rsidRPr="006D1276">
              <w:rPr>
                <w:sz w:val="22"/>
                <w:szCs w:val="22"/>
                <w:lang w:val="en-CA"/>
              </w:rPr>
              <w:t>evices (simile, metaphor, person</w:t>
            </w:r>
            <w:r>
              <w:rPr>
                <w:sz w:val="22"/>
                <w:szCs w:val="22"/>
                <w:lang w:val="en-CA"/>
              </w:rPr>
              <w:t>-</w:t>
            </w:r>
            <w:proofErr w:type="spellStart"/>
            <w:r w:rsidRPr="006D1276">
              <w:rPr>
                <w:sz w:val="22"/>
                <w:szCs w:val="22"/>
                <w:lang w:val="en-CA"/>
              </w:rPr>
              <w:t>ification</w:t>
            </w:r>
            <w:proofErr w:type="spellEnd"/>
            <w:r w:rsidRPr="006D1276">
              <w:rPr>
                <w:sz w:val="22"/>
                <w:szCs w:val="22"/>
                <w:lang w:val="en-CA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auto"/>
            </w:tcBorders>
          </w:tcPr>
          <w:p w:rsidR="007B55E1" w:rsidRPr="006D1276" w:rsidRDefault="007B55E1" w:rsidP="00FC22DD">
            <w:pPr>
              <w:ind w:left="-104" w:right="-102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e</w:t>
            </w:r>
            <w:r w:rsidRPr="006D1276">
              <w:rPr>
                <w:sz w:val="22"/>
                <w:szCs w:val="22"/>
                <w:lang w:val="en-CA"/>
              </w:rPr>
              <w:t>vidence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B55E1" w:rsidRPr="006D1276" w:rsidRDefault="007B55E1" w:rsidP="001C2A45">
            <w:pPr>
              <w:ind w:left="-109" w:right="-109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</w:t>
            </w:r>
            <w:r w:rsidRPr="006D1276">
              <w:rPr>
                <w:sz w:val="22"/>
                <w:szCs w:val="22"/>
                <w:lang w:val="en-CA"/>
              </w:rPr>
              <w:t>eatures of oral language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7B55E1" w:rsidRPr="006D1276" w:rsidRDefault="007B55E1" w:rsidP="003162D9">
            <w:pPr>
              <w:ind w:left="-105" w:right="-141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o</w:t>
            </w:r>
            <w:r w:rsidRPr="006D1276">
              <w:rPr>
                <w:sz w:val="22"/>
                <w:szCs w:val="22"/>
                <w:lang w:val="en-CA"/>
              </w:rPr>
              <w:t>ral language strategies (active listening)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</w:tcPr>
          <w:p w:rsidR="007B55E1" w:rsidRPr="006D1276" w:rsidRDefault="007B55E1" w:rsidP="00182605">
            <w:pPr>
              <w:ind w:left="-141" w:right="-112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f</w:t>
            </w:r>
            <w:r w:rsidRPr="006D1276">
              <w:rPr>
                <w:sz w:val="22"/>
                <w:szCs w:val="22"/>
                <w:lang w:val="en-CA"/>
              </w:rPr>
              <w:t>eatures of written text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B55E1" w:rsidRPr="006D1276" w:rsidRDefault="007B55E1" w:rsidP="00182605">
            <w:pPr>
              <w:ind w:left="-112" w:right="-11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w</w:t>
            </w:r>
            <w:r w:rsidRPr="006D1276">
              <w:rPr>
                <w:sz w:val="22"/>
                <w:szCs w:val="22"/>
                <w:lang w:val="en-CA"/>
              </w:rPr>
              <w:t xml:space="preserve">riting processes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B55E1" w:rsidRPr="006D1276" w:rsidRDefault="007B55E1" w:rsidP="00FC22DD">
            <w:pPr>
              <w:ind w:left="-106" w:right="-104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</w:t>
            </w:r>
            <w:r w:rsidRPr="006D1276">
              <w:rPr>
                <w:sz w:val="22"/>
                <w:szCs w:val="22"/>
                <w:lang w:val="en-CA"/>
              </w:rPr>
              <w:t>entence structure and grammar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B55E1" w:rsidRPr="006D1276" w:rsidRDefault="007B55E1" w:rsidP="00FC22DD">
            <w:pPr>
              <w:ind w:left="-105" w:right="-11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</w:t>
            </w:r>
            <w:r w:rsidRPr="006D1276">
              <w:rPr>
                <w:sz w:val="22"/>
                <w:szCs w:val="22"/>
                <w:lang w:val="en-CA"/>
              </w:rPr>
              <w:t>onventions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B55E1" w:rsidRPr="006D1276" w:rsidRDefault="007B55E1" w:rsidP="00FC22DD">
            <w:pPr>
              <w:ind w:left="-105" w:right="-11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p</w:t>
            </w:r>
            <w:r w:rsidRPr="006D1276">
              <w:rPr>
                <w:sz w:val="22"/>
                <w:szCs w:val="22"/>
                <w:lang w:val="en-CA"/>
              </w:rPr>
              <w:t>aragraph structure</w:t>
            </w:r>
          </w:p>
        </w:tc>
        <w:tc>
          <w:tcPr>
            <w:tcW w:w="1173" w:type="dxa"/>
            <w:tcBorders>
              <w:left w:val="single" w:sz="4" w:space="0" w:color="auto"/>
              <w:right w:val="double" w:sz="4" w:space="0" w:color="auto"/>
            </w:tcBorders>
          </w:tcPr>
          <w:p w:rsidR="007B55E1" w:rsidRPr="006D1276" w:rsidRDefault="007B55E1" w:rsidP="00ED21E0">
            <w:pPr>
              <w:ind w:left="-104" w:right="-112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literary d</w:t>
            </w:r>
            <w:r w:rsidRPr="006D1276">
              <w:rPr>
                <w:sz w:val="22"/>
                <w:szCs w:val="22"/>
                <w:lang w:val="en-CA"/>
              </w:rPr>
              <w:t>evices</w:t>
            </w:r>
          </w:p>
        </w:tc>
      </w:tr>
      <w:tr w:rsidR="00995990" w:rsidRPr="009B4E6B" w:rsidTr="00995990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995990" w:rsidRPr="009B4E6B" w:rsidRDefault="00995990" w:rsidP="00FC22DD">
            <w:pPr>
              <w:rPr>
                <w:lang w:val="en-CA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5990" w:rsidRPr="009B4E6B" w:rsidRDefault="00995990" w:rsidP="00FC22DD">
            <w:pPr>
              <w:rPr>
                <w:lang w:val="en-CA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95990" w:rsidRDefault="00995990">
            <w:pPr>
              <w:rPr>
                <w:i/>
              </w:rPr>
            </w:pPr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  <w:p w:rsidR="00995990" w:rsidRDefault="00995990">
            <w:pPr>
              <w:rPr>
                <w:i/>
              </w:rPr>
            </w:pPr>
          </w:p>
          <w:p w:rsidR="00995990" w:rsidRPr="00995990" w:rsidRDefault="00995990">
            <w:pPr>
              <w:rPr>
                <w:i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995990" w:rsidRPr="009B4E6B" w:rsidRDefault="00995990"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</w:tc>
        <w:tc>
          <w:tcPr>
            <w:tcW w:w="7293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995990" w:rsidRPr="009B4E6B" w:rsidRDefault="00995990">
            <w:r w:rsidRPr="00995990">
              <w:rPr>
                <w:i/>
              </w:rPr>
              <w:t xml:space="preserve">Inquiry </w:t>
            </w:r>
            <w:proofErr w:type="spellStart"/>
            <w:r w:rsidRPr="00995990">
              <w:rPr>
                <w:i/>
              </w:rPr>
              <w:t>QuestionTheme</w:t>
            </w:r>
            <w:proofErr w:type="spellEnd"/>
          </w:p>
        </w:tc>
      </w:tr>
      <w:tr w:rsidR="000C1495" w:rsidRPr="008062DA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double" w:sz="4" w:space="0" w:color="auto"/>
            </w:tcBorders>
          </w:tcPr>
          <w:p w:rsidR="000C1495" w:rsidRPr="006D1276" w:rsidRDefault="000C1495" w:rsidP="001C2A45">
            <w:pPr>
              <w:spacing w:after="60" w:line="220" w:lineRule="exact"/>
              <w:rPr>
                <w:rFonts w:cs="Arial"/>
                <w:sz w:val="22"/>
                <w:szCs w:val="22"/>
              </w:rPr>
            </w:pPr>
            <w:r w:rsidRPr="006D1276">
              <w:rPr>
                <w:rFonts w:cs="Arial"/>
                <w:sz w:val="22"/>
                <w:szCs w:val="22"/>
              </w:rPr>
              <w:t xml:space="preserve">Access and integrate information and ideas from a variety of sources and from prior knowledge to </w:t>
            </w:r>
            <w:r w:rsidRPr="006D1276">
              <w:rPr>
                <w:rFonts w:cs="Arial"/>
                <w:sz w:val="22"/>
                <w:szCs w:val="22"/>
              </w:rPr>
              <w:br/>
              <w:t>build understanding</w:t>
            </w:r>
            <w:r w:rsidR="006D127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1495" w:rsidRPr="006D1276" w:rsidRDefault="000C1495" w:rsidP="001C2A45">
            <w:pPr>
              <w:spacing w:after="60" w:line="220" w:lineRule="exact"/>
              <w:rPr>
                <w:rFonts w:cs="Arial"/>
                <w:sz w:val="22"/>
                <w:szCs w:val="22"/>
              </w:rPr>
            </w:pPr>
            <w:r w:rsidRPr="006D1276">
              <w:rPr>
                <w:rFonts w:cs="Arial"/>
                <w:sz w:val="22"/>
                <w:szCs w:val="22"/>
              </w:rPr>
              <w:t>Use a variety of comprehension strategies before, during, and after reading, listening, or viewing to construct meaning from text</w:t>
            </w:r>
            <w:r w:rsidR="006D127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1495" w:rsidRPr="006D1276" w:rsidRDefault="000C1495" w:rsidP="00FC22DD">
            <w:pPr>
              <w:rPr>
                <w:sz w:val="22"/>
                <w:szCs w:val="22"/>
              </w:rPr>
            </w:pPr>
            <w:r w:rsidRPr="006D1276">
              <w:rPr>
                <w:rFonts w:cs="Arial"/>
                <w:sz w:val="22"/>
                <w:szCs w:val="22"/>
              </w:rPr>
              <w:t>Apply a variety of age-appropriate thinking skills to gain meaning from texts</w:t>
            </w:r>
            <w:r w:rsidR="006D127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C1495" w:rsidRPr="006D1276" w:rsidRDefault="000C1495" w:rsidP="00FC22DD">
            <w:pPr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Use personal experience and knowledge to connect to text and develop understanding of self, community, and world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1495" w:rsidRPr="006D1276" w:rsidRDefault="000C1495" w:rsidP="00FC22DD">
            <w:pPr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Respond to text in personal and creative ways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980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0C1495" w:rsidRPr="006D1276" w:rsidRDefault="000C1495" w:rsidP="00FC22DD">
            <w:pPr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Consider different purposes, audiences, and perspectives in exploring texts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80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</w:tcPr>
          <w:p w:rsidR="000C1495" w:rsidRPr="006D1276" w:rsidRDefault="000C1495" w:rsidP="00FC22DD">
            <w:pPr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Identify how differences in context, perspectives, and voice influence meaning in texts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62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Recognize the role of language in personal, social, and cultural identity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71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Recognize how literary elements, techniques, and devices enhance meaning in texts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71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Show an increasing understanding of the role of organization in meaning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71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Demonstrate awareness of the oral tradition in First Peoples’ cultures and the purposes of First Peoples’ texts</w:t>
            </w:r>
            <w:r w:rsidR="006D1276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71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rFonts w:cs="Arial"/>
                <w:sz w:val="22"/>
                <w:szCs w:val="22"/>
              </w:rPr>
              <w:t>Identify how story in First Peoples’ cultures connects people to land</w:t>
            </w:r>
            <w:r w:rsidR="006D127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0C1495" w:rsidRPr="008062DA" w:rsidTr="006D1276">
        <w:trPr>
          <w:trHeight w:val="710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0C1495" w:rsidRPr="006D1276" w:rsidRDefault="000C1495" w:rsidP="003B2170">
            <w:pPr>
              <w:ind w:left="-74" w:right="-105"/>
              <w:rPr>
                <w:rFonts w:cs="Arial"/>
                <w:sz w:val="22"/>
                <w:szCs w:val="22"/>
              </w:rPr>
            </w:pPr>
            <w:r w:rsidRPr="006D1276">
              <w:rPr>
                <w:rFonts w:cs="Arial"/>
                <w:sz w:val="22"/>
                <w:szCs w:val="22"/>
              </w:rPr>
              <w:t>Exchange ideas and perspectives to build shared understanding</w:t>
            </w:r>
            <w:r w:rsidR="006D1276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495" w:rsidRPr="008062DA" w:rsidRDefault="000C1495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1140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  <w:r w:rsidRPr="008062DA">
              <w:rPr>
                <w:sz w:val="20"/>
                <w:szCs w:val="20"/>
                <w:lang w:val="en-CA"/>
              </w:rPr>
              <w:t xml:space="preserve">Create and Communicate    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</w:tcPr>
          <w:p w:rsidR="00B675E1" w:rsidRPr="006D1276" w:rsidRDefault="00B675E1" w:rsidP="00A579FF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Use writing and design processes to plan, develop, and create engaging and meaningful literary and informational texts for a variety of purposes and audiences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7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B675E1" w:rsidRPr="006D1276" w:rsidRDefault="00B675E1" w:rsidP="00526DB5">
            <w:pPr>
              <w:ind w:left="-74" w:right="-105"/>
              <w:rPr>
                <w:sz w:val="22"/>
                <w:szCs w:val="22"/>
              </w:rPr>
            </w:pPr>
            <w:r w:rsidRPr="006D1276">
              <w:rPr>
                <w:sz w:val="22"/>
                <w:szCs w:val="22"/>
              </w:rPr>
              <w:t>Use language in creative and playful ways to develop style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7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B675E1" w:rsidRPr="006D1276" w:rsidRDefault="00B675E1" w:rsidP="00526DB5">
            <w:pPr>
              <w:ind w:left="-74" w:right="-105"/>
              <w:rPr>
                <w:sz w:val="22"/>
                <w:szCs w:val="22"/>
              </w:rPr>
            </w:pPr>
            <w:r>
              <w:t>Communicate in sentences and paragraphs, applying conventions of Canadian spelling, grammar, and punctuation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7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B675E1" w:rsidRPr="006D1276" w:rsidRDefault="00B675E1" w:rsidP="00526DB5">
            <w:pPr>
              <w:ind w:left="-74" w:right="-105"/>
              <w:rPr>
                <w:sz w:val="22"/>
                <w:szCs w:val="22"/>
              </w:rPr>
            </w:pPr>
            <w:r>
              <w:t>Develop and apply expanding word knowledge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7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B675E1" w:rsidRPr="006D1276" w:rsidRDefault="00B675E1" w:rsidP="00526DB5">
            <w:pPr>
              <w:ind w:left="-74" w:right="-105"/>
              <w:rPr>
                <w:sz w:val="22"/>
                <w:szCs w:val="22"/>
              </w:rPr>
            </w:pPr>
            <w:r>
              <w:t>Use oral storytelling processes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  <w:tr w:rsidR="00B675E1" w:rsidRPr="008062DA" w:rsidTr="006D1276">
        <w:trPr>
          <w:trHeight w:val="70"/>
        </w:trPr>
        <w:tc>
          <w:tcPr>
            <w:tcW w:w="450" w:type="dxa"/>
            <w:vMerge/>
            <w:tcBorders>
              <w:lef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80" w:type="dxa"/>
            <w:tcBorders>
              <w:right w:val="double" w:sz="4" w:space="0" w:color="auto"/>
            </w:tcBorders>
          </w:tcPr>
          <w:p w:rsidR="00B675E1" w:rsidRPr="006D1276" w:rsidRDefault="00B675E1" w:rsidP="00526DB5">
            <w:pPr>
              <w:ind w:left="-74" w:right="-105"/>
              <w:rPr>
                <w:sz w:val="22"/>
                <w:szCs w:val="22"/>
              </w:rPr>
            </w:pPr>
            <w:r>
              <w:t>Transform ideas and information to create original texts</w:t>
            </w:r>
          </w:p>
        </w:tc>
        <w:tc>
          <w:tcPr>
            <w:tcW w:w="72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53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729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B675E1" w:rsidRPr="008062DA" w:rsidRDefault="00B675E1" w:rsidP="00FC22DD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16008" w:rsidRPr="008062DA" w:rsidRDefault="00B16008">
      <w:pPr>
        <w:rPr>
          <w:sz w:val="20"/>
          <w:szCs w:val="20"/>
          <w:lang w:val="en-CA"/>
        </w:rPr>
      </w:pPr>
    </w:p>
    <w:sectPr w:rsidR="00B16008" w:rsidRPr="008062DA" w:rsidSect="00E1044D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8D"/>
    <w:rsid w:val="00001A7B"/>
    <w:rsid w:val="000251C7"/>
    <w:rsid w:val="00075F1E"/>
    <w:rsid w:val="000837C3"/>
    <w:rsid w:val="000922FE"/>
    <w:rsid w:val="000C1495"/>
    <w:rsid w:val="00182605"/>
    <w:rsid w:val="001A6138"/>
    <w:rsid w:val="001C2A45"/>
    <w:rsid w:val="00235B07"/>
    <w:rsid w:val="002441DE"/>
    <w:rsid w:val="00290790"/>
    <w:rsid w:val="00291A3A"/>
    <w:rsid w:val="002A6837"/>
    <w:rsid w:val="002D19F4"/>
    <w:rsid w:val="002E10F8"/>
    <w:rsid w:val="002E1CD2"/>
    <w:rsid w:val="003162D9"/>
    <w:rsid w:val="003441F5"/>
    <w:rsid w:val="00377048"/>
    <w:rsid w:val="003B0EF5"/>
    <w:rsid w:val="003B2170"/>
    <w:rsid w:val="003D1A81"/>
    <w:rsid w:val="004437F3"/>
    <w:rsid w:val="0046787C"/>
    <w:rsid w:val="00526DB5"/>
    <w:rsid w:val="005C3D32"/>
    <w:rsid w:val="00656BC5"/>
    <w:rsid w:val="00664026"/>
    <w:rsid w:val="006B6D22"/>
    <w:rsid w:val="006C4279"/>
    <w:rsid w:val="006D1276"/>
    <w:rsid w:val="006E2188"/>
    <w:rsid w:val="0071001F"/>
    <w:rsid w:val="00714637"/>
    <w:rsid w:val="0078104E"/>
    <w:rsid w:val="007850B9"/>
    <w:rsid w:val="0079152C"/>
    <w:rsid w:val="007B55E1"/>
    <w:rsid w:val="008062DA"/>
    <w:rsid w:val="0087025B"/>
    <w:rsid w:val="0088055C"/>
    <w:rsid w:val="00890403"/>
    <w:rsid w:val="008C063E"/>
    <w:rsid w:val="00943DCC"/>
    <w:rsid w:val="009901D0"/>
    <w:rsid w:val="00995990"/>
    <w:rsid w:val="009B4E6B"/>
    <w:rsid w:val="00A4610B"/>
    <w:rsid w:val="00A54171"/>
    <w:rsid w:val="00A579FF"/>
    <w:rsid w:val="00A83E71"/>
    <w:rsid w:val="00A8667F"/>
    <w:rsid w:val="00A868BB"/>
    <w:rsid w:val="00AD0BCB"/>
    <w:rsid w:val="00B16008"/>
    <w:rsid w:val="00B675E1"/>
    <w:rsid w:val="00B918E2"/>
    <w:rsid w:val="00BB2821"/>
    <w:rsid w:val="00C53306"/>
    <w:rsid w:val="00C77927"/>
    <w:rsid w:val="00CD10C1"/>
    <w:rsid w:val="00CE0E0C"/>
    <w:rsid w:val="00D42A41"/>
    <w:rsid w:val="00D7317C"/>
    <w:rsid w:val="00DA5F91"/>
    <w:rsid w:val="00DB0006"/>
    <w:rsid w:val="00E1044D"/>
    <w:rsid w:val="00E27B8E"/>
    <w:rsid w:val="00E323D8"/>
    <w:rsid w:val="00E87E30"/>
    <w:rsid w:val="00EA2D8D"/>
    <w:rsid w:val="00ED0F1C"/>
    <w:rsid w:val="00ED21E0"/>
    <w:rsid w:val="00EE5649"/>
    <w:rsid w:val="00EE7C0C"/>
    <w:rsid w:val="00F46B2D"/>
    <w:rsid w:val="00F77EBC"/>
    <w:rsid w:val="00FA0E33"/>
    <w:rsid w:val="00FA3DA6"/>
    <w:rsid w:val="00FC22DD"/>
    <w:rsid w:val="00FC26F0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C2C7-C9EC-456C-8D5D-290F46F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EA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3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Tobin</dc:creator>
  <cp:keywords/>
  <dc:description/>
  <cp:lastModifiedBy>Stefani</cp:lastModifiedBy>
  <cp:revision>2</cp:revision>
  <cp:lastPrinted>2016-04-29T19:58:00Z</cp:lastPrinted>
  <dcterms:created xsi:type="dcterms:W3CDTF">2016-09-02T18:00:00Z</dcterms:created>
  <dcterms:modified xsi:type="dcterms:W3CDTF">2016-09-02T18:00:00Z</dcterms:modified>
</cp:coreProperties>
</file>